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AD" w:rsidRPr="0081640D" w:rsidRDefault="00046DAD" w:rsidP="00046DAD">
      <w:r w:rsidRPr="0081640D">
        <w:t>OŠ STJEPANA KEFELJE</w:t>
      </w:r>
      <w:r w:rsidRPr="0081640D">
        <w:tab/>
      </w:r>
      <w:r w:rsidRPr="0081640D">
        <w:tab/>
      </w:r>
      <w:r w:rsidRPr="0081640D">
        <w:tab/>
      </w:r>
      <w:r w:rsidRPr="0081640D">
        <w:tab/>
        <w:t>Razina:</w:t>
      </w:r>
      <w:r w:rsidRPr="0081640D">
        <w:tab/>
      </w:r>
      <w:r w:rsidRPr="0081640D">
        <w:tab/>
        <w:t xml:space="preserve">         31</w:t>
      </w:r>
    </w:p>
    <w:p w:rsidR="00046DAD" w:rsidRPr="0081640D" w:rsidRDefault="00046DAD" w:rsidP="00046DAD">
      <w:r w:rsidRPr="0081640D">
        <w:t>44320   KUTINA</w:t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Razdjel:</w:t>
      </w:r>
      <w:r w:rsidRPr="0081640D">
        <w:tab/>
      </w:r>
      <w:r w:rsidRPr="0081640D">
        <w:tab/>
        <w:t xml:space="preserve">           0</w:t>
      </w:r>
    </w:p>
    <w:p w:rsidR="00046DAD" w:rsidRPr="0081640D" w:rsidRDefault="00046DAD" w:rsidP="00046DAD"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</w:r>
      <w:r w:rsidRPr="0081640D">
        <w:tab/>
        <w:t>RKP:</w:t>
      </w:r>
      <w:r w:rsidRPr="0081640D">
        <w:tab/>
      </w:r>
      <w:r w:rsidRPr="0081640D">
        <w:tab/>
        <w:t xml:space="preserve">              15920</w:t>
      </w:r>
    </w:p>
    <w:p w:rsidR="00046DAD" w:rsidRPr="0081640D" w:rsidRDefault="00046DAD" w:rsidP="00046DAD">
      <w:r w:rsidRPr="0081640D">
        <w:t>MB:</w:t>
      </w:r>
      <w:r w:rsidRPr="0081640D">
        <w:tab/>
      </w:r>
      <w:r w:rsidRPr="0081640D">
        <w:tab/>
        <w:t xml:space="preserve">     03319059</w:t>
      </w:r>
      <w:r w:rsidRPr="0081640D">
        <w:tab/>
      </w:r>
      <w:r w:rsidRPr="0081640D">
        <w:tab/>
      </w:r>
      <w:r w:rsidRPr="0081640D">
        <w:tab/>
      </w:r>
      <w:r w:rsidRPr="0081640D">
        <w:tab/>
        <w:t>Šifra županije:</w:t>
      </w:r>
      <w:r w:rsidRPr="0081640D">
        <w:tab/>
        <w:t xml:space="preserve">           3</w:t>
      </w:r>
    </w:p>
    <w:p w:rsidR="00046DAD" w:rsidRPr="0081640D" w:rsidRDefault="00046DAD" w:rsidP="00046DAD">
      <w:r w:rsidRPr="0081640D">
        <w:t xml:space="preserve">Šifra djelatnosti:     </w:t>
      </w:r>
      <w:r w:rsidRPr="0081640D">
        <w:tab/>
        <w:t xml:space="preserve">  8520</w:t>
      </w:r>
      <w:r w:rsidRPr="0081640D">
        <w:tab/>
      </w:r>
      <w:r w:rsidRPr="0081640D">
        <w:tab/>
      </w:r>
      <w:r w:rsidRPr="0081640D">
        <w:tab/>
        <w:t xml:space="preserve">           Šifra općine:</w:t>
      </w:r>
      <w:r w:rsidRPr="0081640D">
        <w:tab/>
        <w:t xml:space="preserve">                  220</w:t>
      </w:r>
    </w:p>
    <w:p w:rsidR="00046DAD" w:rsidRPr="0081640D" w:rsidRDefault="00046DAD" w:rsidP="00046DAD">
      <w:r w:rsidRPr="0081640D">
        <w:t>Razdoblje:            20</w:t>
      </w:r>
      <w:r w:rsidR="007373F4">
        <w:t>20</w:t>
      </w:r>
      <w:r w:rsidRPr="0081640D">
        <w:t>-12                                OIB                  98618221938</w:t>
      </w:r>
    </w:p>
    <w:p w:rsidR="00046DAD" w:rsidRPr="0081640D" w:rsidRDefault="00046DAD" w:rsidP="00046DAD"/>
    <w:p w:rsidR="00046DAD" w:rsidRPr="0081640D" w:rsidRDefault="00046DAD" w:rsidP="00046DAD">
      <w:pPr>
        <w:ind w:left="1985"/>
      </w:pPr>
    </w:p>
    <w:p w:rsidR="00046DAD" w:rsidRPr="0081640D" w:rsidRDefault="00046DAD" w:rsidP="00046DAD">
      <w:pPr>
        <w:jc w:val="center"/>
        <w:rPr>
          <w:b/>
        </w:rPr>
      </w:pP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BILJEŠKE UZ FINANCIJSKE IZVJEŠTAJE</w:t>
      </w:r>
    </w:p>
    <w:p w:rsidR="00046DAD" w:rsidRPr="0081640D" w:rsidRDefault="00046DAD" w:rsidP="00046DAD">
      <w:pPr>
        <w:jc w:val="center"/>
        <w:outlineLvl w:val="0"/>
        <w:rPr>
          <w:b/>
        </w:rPr>
      </w:pPr>
      <w:r w:rsidRPr="0081640D">
        <w:rPr>
          <w:b/>
        </w:rPr>
        <w:t>za razdoblje od 1.siječnja do 31. prosinca 20</w:t>
      </w:r>
      <w:r w:rsidR="007373F4">
        <w:rPr>
          <w:b/>
        </w:rPr>
        <w:t>20</w:t>
      </w:r>
      <w:r w:rsidRPr="0081640D">
        <w:rPr>
          <w:b/>
        </w:rPr>
        <w:t>. godine</w:t>
      </w:r>
    </w:p>
    <w:p w:rsidR="00DF04AC" w:rsidRPr="0081640D" w:rsidRDefault="00DF04AC"/>
    <w:p w:rsidR="00CA7EE9" w:rsidRPr="0081640D" w:rsidRDefault="00CA7EE9"/>
    <w:p w:rsidR="00CA7EE9" w:rsidRDefault="00CA7EE9" w:rsidP="007A3F34">
      <w:pPr>
        <w:jc w:val="center"/>
        <w:rPr>
          <w:b/>
        </w:rPr>
      </w:pPr>
      <w:r w:rsidRPr="0081640D">
        <w:rPr>
          <w:b/>
        </w:rPr>
        <w:t>BILJEŠKE UZ BILANCU</w:t>
      </w:r>
    </w:p>
    <w:p w:rsidR="003D1D0C" w:rsidRPr="0081640D" w:rsidRDefault="003D1D0C" w:rsidP="007A3F34">
      <w:pPr>
        <w:jc w:val="center"/>
        <w:rPr>
          <w:b/>
        </w:rPr>
      </w:pPr>
    </w:p>
    <w:p w:rsidR="003D1D0C" w:rsidRDefault="00A05936" w:rsidP="003D1D0C">
      <w:pPr>
        <w:jc w:val="both"/>
      </w:pPr>
      <w:r>
        <w:rPr>
          <w:i/>
        </w:rPr>
        <w:t>1.</w:t>
      </w:r>
    </w:p>
    <w:p w:rsidR="00484EE5" w:rsidRDefault="00484EE5" w:rsidP="00484EE5">
      <w:pPr>
        <w:pStyle w:val="Odlomakpopisa"/>
        <w:numPr>
          <w:ilvl w:val="0"/>
          <w:numId w:val="3"/>
        </w:numPr>
        <w:jc w:val="both"/>
      </w:pPr>
      <w:r>
        <w:t>Popis ugovornih odnosa</w:t>
      </w:r>
    </w:p>
    <w:p w:rsidR="003D1D0C" w:rsidRDefault="003D1D0C" w:rsidP="007373F4">
      <w:pPr>
        <w:ind w:left="585"/>
        <w:jc w:val="both"/>
      </w:pPr>
      <w:r>
        <w:t xml:space="preserve"> </w:t>
      </w:r>
      <w:r w:rsidR="007373F4">
        <w:t xml:space="preserve"> Nemamo ugovornih obveza</w:t>
      </w:r>
    </w:p>
    <w:p w:rsidR="00484EE5" w:rsidRDefault="00484EE5" w:rsidP="003D1D0C">
      <w:pPr>
        <w:jc w:val="both"/>
      </w:pPr>
      <w:r>
        <w:t xml:space="preserve">         </w:t>
      </w:r>
    </w:p>
    <w:p w:rsidR="00FE7ABA" w:rsidRDefault="00484EE5" w:rsidP="00484EE5">
      <w:pPr>
        <w:pStyle w:val="Odlomakpopisa"/>
        <w:numPr>
          <w:ilvl w:val="0"/>
          <w:numId w:val="3"/>
        </w:numPr>
        <w:jc w:val="both"/>
      </w:pPr>
      <w:r>
        <w:t>Popis sudskih sporova u tijeku</w:t>
      </w:r>
    </w:p>
    <w:p w:rsidR="00484EE5" w:rsidRDefault="00484EE5" w:rsidP="00484EE5">
      <w:pPr>
        <w:pStyle w:val="Odlomakpopisa"/>
        <w:ind w:left="945"/>
        <w:jc w:val="both"/>
      </w:pPr>
      <w:r>
        <w:t>Nemamo sudske sporove, ali se vodi upravni postupak s Velcl Zvonkom iz Kutine, u vezi rješenja o eksproprijaciji  iz 1972. godine dijela zemljišta škole.</w:t>
      </w:r>
    </w:p>
    <w:p w:rsidR="00484EE5" w:rsidRDefault="00484EE5" w:rsidP="00484EE5">
      <w:pPr>
        <w:pStyle w:val="Odlomakpopisa"/>
        <w:ind w:left="945"/>
        <w:jc w:val="both"/>
      </w:pPr>
      <w:r>
        <w:t>Postoji mogućnost da škola ostane bez dijela zemljišta.</w:t>
      </w:r>
    </w:p>
    <w:p w:rsidR="00FE7ABA" w:rsidRDefault="00FE7ABA" w:rsidP="003D1D0C">
      <w:pPr>
        <w:jc w:val="both"/>
      </w:pPr>
    </w:p>
    <w:p w:rsidR="00CA7EE9" w:rsidRDefault="00A05936" w:rsidP="003D1D0C">
      <w:pPr>
        <w:jc w:val="both"/>
      </w:pPr>
      <w:r>
        <w:t>2.</w:t>
      </w:r>
      <w:r w:rsidR="00CA7EE9" w:rsidRPr="0081640D">
        <w:t>AOP 002 Nefinancijska imovina</w:t>
      </w:r>
    </w:p>
    <w:p w:rsidR="00E263E6" w:rsidRPr="0081640D" w:rsidRDefault="00E263E6" w:rsidP="003D1D0C">
      <w:pPr>
        <w:jc w:val="both"/>
      </w:pPr>
    </w:p>
    <w:p w:rsidR="00351CB2" w:rsidRPr="00351CB2" w:rsidRDefault="00351CB2" w:rsidP="000108B7">
      <w:pPr>
        <w:pStyle w:val="Odlomakpopisa"/>
      </w:pPr>
    </w:p>
    <w:p w:rsidR="000C49BC" w:rsidRDefault="00D777C0" w:rsidP="00CA7EE9">
      <w:pPr>
        <w:pStyle w:val="Odlomakpopisa"/>
      </w:pPr>
      <w:r>
        <w:t>Nabavljena je oprema u vrijednosti 115.186 kn. Iz sredstava Grada nabavili smo opremu u vrijednosti 20</w:t>
      </w:r>
      <w:r w:rsidR="0020266C">
        <w:t>.</w:t>
      </w:r>
      <w:r>
        <w:t xml:space="preserve">000 kn, u sklopu kurikularne </w:t>
      </w:r>
      <w:r w:rsidR="0020266C">
        <w:t xml:space="preserve">reforme od MZO smo nabavili </w:t>
      </w:r>
      <w:r>
        <w:t xml:space="preserve">opremu u vrijednosti </w:t>
      </w:r>
      <w:r w:rsidR="0020266C">
        <w:t>30.992 kn, iz donacije smo nabavili opremu vrijednosti 9.470 kn te iz vlastitih sredstava nabavili smo opremu u vrijednosti 54.724 kn.</w:t>
      </w:r>
    </w:p>
    <w:p w:rsidR="00811CAA" w:rsidRDefault="00811CAA" w:rsidP="00CA7EE9">
      <w:pPr>
        <w:pStyle w:val="Odlomakpopisa"/>
      </w:pPr>
      <w:r>
        <w:t>Na prijedlog korisnika</w:t>
      </w:r>
      <w:r w:rsidR="008618D3">
        <w:t xml:space="preserve"> i </w:t>
      </w:r>
      <w:r>
        <w:t xml:space="preserve"> inventurne komisije, ravnatelj je donio odluku o rashodovanju nabavne i otpisane  vrijednosti </w:t>
      </w:r>
      <w:r w:rsidR="00D777C0">
        <w:t>58</w:t>
      </w:r>
      <w:r w:rsidR="0020266C">
        <w:t>.</w:t>
      </w:r>
      <w:r w:rsidR="00D777C0">
        <w:t>775,50</w:t>
      </w:r>
      <w:r>
        <w:t xml:space="preserve"> kn. </w:t>
      </w:r>
    </w:p>
    <w:p w:rsidR="00B47B34" w:rsidRDefault="00B47B34" w:rsidP="00811CAA">
      <w:pPr>
        <w:pStyle w:val="Odlomakpopisa"/>
      </w:pPr>
    </w:p>
    <w:p w:rsidR="007F5175" w:rsidRDefault="007F5175" w:rsidP="007F5175">
      <w:pPr>
        <w:pStyle w:val="Odlomakpopisa"/>
      </w:pPr>
    </w:p>
    <w:p w:rsidR="00610FFE" w:rsidRDefault="00610FFE" w:rsidP="007F5175">
      <w:pPr>
        <w:pStyle w:val="Odlomakpopisa"/>
      </w:pPr>
    </w:p>
    <w:p w:rsidR="00610FFE" w:rsidRPr="00C365C9" w:rsidRDefault="00405456" w:rsidP="0020266C">
      <w:pPr>
        <w:pStyle w:val="Odlomakpopisa"/>
      </w:pPr>
      <w:r w:rsidRPr="00C365C9">
        <w:rPr>
          <w:i/>
        </w:rPr>
        <w:t xml:space="preserve"> </w:t>
      </w:r>
    </w:p>
    <w:p w:rsidR="00C365C9" w:rsidRDefault="00C365C9" w:rsidP="007F5175">
      <w:pPr>
        <w:pStyle w:val="Odlomakpopisa"/>
        <w:rPr>
          <w:i/>
        </w:rPr>
      </w:pPr>
    </w:p>
    <w:p w:rsidR="007F5175" w:rsidRPr="00C365C9" w:rsidRDefault="007F5175" w:rsidP="007F5175">
      <w:pPr>
        <w:pStyle w:val="Odlomakpopisa"/>
        <w:rPr>
          <w:i/>
        </w:rPr>
      </w:pPr>
      <w:r w:rsidRPr="00C365C9">
        <w:rPr>
          <w:i/>
        </w:rPr>
        <w:t>Sitni inventar</w:t>
      </w:r>
    </w:p>
    <w:p w:rsidR="00463629" w:rsidRDefault="00463629" w:rsidP="007F5175">
      <w:pPr>
        <w:pStyle w:val="Odlomakpopisa"/>
      </w:pPr>
      <w:r>
        <w:t xml:space="preserve">U sklopu Kurikularne reforme i iz vlastitih sredstava nabavljen je sitni inventar u vrijednosti </w:t>
      </w:r>
      <w:r w:rsidR="0020266C">
        <w:t>11</w:t>
      </w:r>
      <w:r w:rsidR="000D0139">
        <w:t>.</w:t>
      </w:r>
      <w:r w:rsidR="0020266C">
        <w:t>223 kn te od sredstava opsega 60</w:t>
      </w:r>
      <w:r w:rsidR="000D0139">
        <w:t>.</w:t>
      </w:r>
      <w:r w:rsidR="0020266C">
        <w:t>846 kn.</w:t>
      </w:r>
    </w:p>
    <w:p w:rsidR="007F5175" w:rsidRDefault="007F5175" w:rsidP="007F5175">
      <w:pPr>
        <w:pStyle w:val="Odlomakpopisa"/>
      </w:pPr>
      <w:r>
        <w:t xml:space="preserve">Na prijedlog korisnika i inventurne komisije, ravnatelj  je donio odluku o rashodovanju sitnog inventara  nabavne i otpisane vrijednosti </w:t>
      </w:r>
      <w:r w:rsidR="0020266C">
        <w:t>15.499</w:t>
      </w:r>
      <w:r>
        <w:t xml:space="preserve"> kn.</w:t>
      </w:r>
    </w:p>
    <w:p w:rsidR="007F5175" w:rsidRDefault="007F5175" w:rsidP="007F5175">
      <w:pPr>
        <w:pStyle w:val="Odlomakpopisa"/>
      </w:pPr>
    </w:p>
    <w:p w:rsidR="000B12AC" w:rsidRDefault="000B12AC" w:rsidP="000B12AC">
      <w:pPr>
        <w:pStyle w:val="Odlomakpopisa"/>
        <w:ind w:left="360"/>
      </w:pPr>
    </w:p>
    <w:p w:rsidR="008D6DD1" w:rsidRDefault="00892C44" w:rsidP="000B12AC">
      <w:pPr>
        <w:pStyle w:val="Odlomakpopisa"/>
        <w:ind w:left="708"/>
      </w:pPr>
      <w:r>
        <w:t>.</w:t>
      </w:r>
    </w:p>
    <w:p w:rsidR="00E263E6" w:rsidRDefault="00E263E6" w:rsidP="00EE7C68">
      <w:pPr>
        <w:pStyle w:val="Odlomakpopisa"/>
      </w:pPr>
    </w:p>
    <w:p w:rsidR="00E263E6" w:rsidRDefault="00E263E6" w:rsidP="00EE7C68">
      <w:pPr>
        <w:pStyle w:val="Odlomakpopisa"/>
      </w:pPr>
    </w:p>
    <w:p w:rsidR="00E263E6" w:rsidRDefault="00E263E6" w:rsidP="00EE7C68">
      <w:pPr>
        <w:pStyle w:val="Odlomakpopisa"/>
      </w:pPr>
    </w:p>
    <w:tbl>
      <w:tblPr>
        <w:tblW w:w="18517" w:type="dxa"/>
        <w:tblInd w:w="93" w:type="dxa"/>
        <w:tblLook w:val="04A0" w:firstRow="1" w:lastRow="0" w:firstColumn="1" w:lastColumn="0" w:noHBand="0" w:noVBand="1"/>
      </w:tblPr>
      <w:tblGrid>
        <w:gridCol w:w="9880"/>
        <w:gridCol w:w="3734"/>
        <w:gridCol w:w="2720"/>
        <w:gridCol w:w="1220"/>
        <w:gridCol w:w="1220"/>
      </w:tblGrid>
      <w:tr w:rsidR="00892C44" w:rsidRPr="00892C44" w:rsidTr="00B21C7A">
        <w:trPr>
          <w:trHeight w:val="360"/>
        </w:trPr>
        <w:tc>
          <w:tcPr>
            <w:tcW w:w="1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E263E6" w:rsidP="002253E4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  <w:tr w:rsidR="00892C44" w:rsidRPr="00892C44" w:rsidTr="002253E4">
        <w:trPr>
          <w:trHeight w:val="25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5931EB">
        <w:trPr>
          <w:trHeight w:val="25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2253E4" w:rsidRPr="00892C44" w:rsidTr="005931EB">
        <w:trPr>
          <w:trHeight w:val="25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E4" w:rsidRPr="005931EB" w:rsidRDefault="002253E4" w:rsidP="005931EB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E4" w:rsidRPr="00892C44" w:rsidRDefault="002253E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E4" w:rsidRPr="00892C44" w:rsidRDefault="002253E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E4" w:rsidRPr="00892C44" w:rsidRDefault="002253E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3E4" w:rsidRPr="00892C44" w:rsidRDefault="002253E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5931EB">
        <w:trPr>
          <w:trHeight w:val="255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97" w:type="dxa"/>
              <w:tblLook w:val="04A0" w:firstRow="1" w:lastRow="0" w:firstColumn="1" w:lastColumn="0" w:noHBand="0" w:noVBand="1"/>
            </w:tblPr>
            <w:tblGrid>
              <w:gridCol w:w="884"/>
              <w:gridCol w:w="3423"/>
              <w:gridCol w:w="2900"/>
              <w:gridCol w:w="1217"/>
              <w:gridCol w:w="1240"/>
            </w:tblGrid>
            <w:tr w:rsidR="005931EB" w:rsidRPr="005931EB" w:rsidTr="002253E4">
              <w:trPr>
                <w:trHeight w:val="80"/>
              </w:trPr>
              <w:tc>
                <w:tcPr>
                  <w:tcW w:w="93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 w:rsidRPr="005931EB">
                    <w:rPr>
                      <w:rFonts w:cs="Arial"/>
                      <w:b/>
                      <w:bCs/>
                      <w:sz w:val="28"/>
                      <w:szCs w:val="28"/>
                    </w:rPr>
                    <w:t>Potraživanja na dan 31.12.2020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jc w:val="center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4D62D6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3. AOP 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4D62D6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063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253E4" w:rsidRPr="005931EB" w:rsidTr="002253E4">
              <w:trPr>
                <w:trHeight w:val="81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53E4" w:rsidRPr="005931EB" w:rsidRDefault="002253E4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53E4" w:rsidRPr="005931EB" w:rsidRDefault="002253E4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53E4" w:rsidRPr="005931EB" w:rsidRDefault="002253E4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53E4" w:rsidRPr="005931EB" w:rsidRDefault="002253E4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253E4" w:rsidRPr="005931EB" w:rsidRDefault="002253E4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kto</w:t>
                  </w:r>
                </w:p>
              </w:tc>
              <w:tc>
                <w:tcPr>
                  <w:tcW w:w="3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Naziv kta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 xml:space="preserve"> iznos 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123190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Ostala potraživanja od zaposlenih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više uplaćeni porez Ivanić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povrat poreza Dermišek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4.283,59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više uplaćeni porez  Kutina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povrat poreza Lukes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899,02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124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5.182,61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12911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naknade koje se refundiraju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bolovanje preko HZZO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color w:val="000000"/>
                      <w:sz w:val="20"/>
                      <w:szCs w:val="20"/>
                    </w:rPr>
                    <w:t>54.997,62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129120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predujmove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Predujam za priključak solarne elektrane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6.340,09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129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61.337,71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15112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Dionice i udjeli u glavnici banaka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Nominalna vrijednost za 45 dionica PBZ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4.500,00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151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4.500,00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165264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prehranu i produženi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18.023,75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165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18.023,75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166150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prihode od pruženih usluga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Račun  Vesna Babić br. 01-0019/2020 va 31.1.2021.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164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500,00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167210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prihode uplaćene u proračun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  <w:r w:rsidR="002253E4">
                    <w:rPr>
                      <w:rFonts w:cs="Arial"/>
                      <w:sz w:val="20"/>
                      <w:szCs w:val="20"/>
                    </w:rPr>
                    <w:t>96.757,92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2253E4" w:rsidRPr="005931EB" w:rsidTr="002253E4">
              <w:trPr>
                <w:trHeight w:val="76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53E4" w:rsidRPr="005931EB" w:rsidRDefault="002253E4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53E4" w:rsidRPr="005931EB" w:rsidRDefault="002253E4" w:rsidP="005931E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53E4" w:rsidRPr="005931EB" w:rsidRDefault="002253E4" w:rsidP="005931E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2253E4" w:rsidRPr="005931EB" w:rsidRDefault="002253E4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253E4" w:rsidRPr="005931EB" w:rsidRDefault="002253E4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96757,92</w:t>
                  </w:r>
                </w:p>
              </w:tc>
            </w:tr>
            <w:tr w:rsidR="005931EB" w:rsidRPr="005931EB" w:rsidTr="002253E4">
              <w:trPr>
                <w:trHeight w:val="76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16831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ostale prihode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Potraživanje za više uplaćeno po obračunu emisije CO2 Fond za zaštitu okoliša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1.114,72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102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16831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za ostale prihode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Potraživanje za više uplaćeno po obračunu emisije CO2 Fond za zaštitu okoliša-konačni obračun 2016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911,94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168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2.026,66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17211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Potraživanja od prodaje stana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Račun 02-0012/20 va 31.1.2021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161,00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172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161,00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19311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Plaća i prijevoz za 12-19 COP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618.162,80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Plaća i prijevoz za pomoćnike u nastavi 12-19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32.380,68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510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Kontinuirani rashodi budućih razdoblja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Plaća za produženi12-18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19.559,71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UKUPNO 193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b/>
                      <w:bCs/>
                      <w:sz w:val="20"/>
                      <w:szCs w:val="20"/>
                    </w:rPr>
                    <w:t>670.103,19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SVEUKUPNO POTRAŽIVANJA</w:t>
                  </w: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5931EB">
                    <w:rPr>
                      <w:rFonts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2747B5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bCs/>
                      <w:sz w:val="20"/>
                      <w:szCs w:val="20"/>
                    </w:rPr>
                    <w:t>858.592,84</w:t>
                  </w:r>
                </w:p>
              </w:tc>
            </w:tr>
            <w:tr w:rsidR="005931EB" w:rsidRPr="005931EB" w:rsidTr="002253E4">
              <w:trPr>
                <w:trHeight w:val="255"/>
              </w:trPr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jc w:val="right"/>
                    <w:rPr>
                      <w:rFonts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31EB" w:rsidRPr="005931EB" w:rsidRDefault="005931EB" w:rsidP="005931E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  <w:tr w:rsidR="00892C44" w:rsidRPr="00892C44" w:rsidTr="00B21C7A">
        <w:trPr>
          <w:trHeight w:val="80"/>
        </w:trPr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44" w:rsidRPr="00892C44" w:rsidRDefault="00892C44" w:rsidP="00892C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D63E2" w:rsidRDefault="000D63E2" w:rsidP="000D63E2">
      <w:pPr>
        <w:pStyle w:val="Odlomakpopisa"/>
      </w:pPr>
    </w:p>
    <w:p w:rsidR="000A6D27" w:rsidRPr="0081640D" w:rsidRDefault="000A6D27" w:rsidP="000D63E2">
      <w:pPr>
        <w:pStyle w:val="Odlomakpopisa"/>
      </w:pPr>
    </w:p>
    <w:p w:rsidR="000D63E2" w:rsidRPr="0081640D" w:rsidRDefault="00B21C7A" w:rsidP="00A05936">
      <w:pPr>
        <w:ind w:left="142"/>
      </w:pPr>
      <w:r>
        <w:t>4</w:t>
      </w:r>
      <w:r w:rsidR="00A05936">
        <w:t>.</w:t>
      </w:r>
      <w:r w:rsidR="000D63E2" w:rsidRPr="0081640D">
        <w:t>AOP 12</w:t>
      </w:r>
      <w:r w:rsidR="0035022F">
        <w:t>9</w:t>
      </w:r>
      <w:r w:rsidR="000D63E2" w:rsidRPr="0081640D">
        <w:t xml:space="preserve">  Dionice i udjeli u glavnici</w:t>
      </w:r>
    </w:p>
    <w:p w:rsidR="000D63E2" w:rsidRPr="0081640D" w:rsidRDefault="000D63E2" w:rsidP="000D63E2">
      <w:pPr>
        <w:pStyle w:val="Odlomakpopisa"/>
      </w:pPr>
    </w:p>
    <w:p w:rsidR="002A754C" w:rsidRPr="0081640D" w:rsidRDefault="000D63E2" w:rsidP="000D63E2">
      <w:pPr>
        <w:pStyle w:val="Odlomakpopisa"/>
      </w:pPr>
      <w:r w:rsidRPr="0081640D">
        <w:t xml:space="preserve">Posjedujemo 45 dionica PBZ nominalne vrijednosti 4500,00 kn. </w:t>
      </w:r>
    </w:p>
    <w:p w:rsidR="007A3F34" w:rsidRPr="0081640D" w:rsidRDefault="007A3F34" w:rsidP="000D63E2">
      <w:pPr>
        <w:pStyle w:val="Odlomakpopisa"/>
      </w:pPr>
    </w:p>
    <w:p w:rsidR="00D1252C" w:rsidRDefault="00D1252C" w:rsidP="001B0925">
      <w:pPr>
        <w:pStyle w:val="Odlomakpopisa"/>
      </w:pPr>
    </w:p>
    <w:p w:rsidR="00DE64EA" w:rsidRDefault="00DE64EA" w:rsidP="001B0925">
      <w:pPr>
        <w:pStyle w:val="Odlomakpopisa"/>
      </w:pPr>
    </w:p>
    <w:p w:rsidR="005760ED" w:rsidRPr="0081640D" w:rsidRDefault="00121356" w:rsidP="00A05936">
      <w:pPr>
        <w:ind w:left="142"/>
      </w:pPr>
      <w:r>
        <w:t>5</w:t>
      </w:r>
      <w:r w:rsidR="00A05936">
        <w:t>.</w:t>
      </w:r>
      <w:r w:rsidR="002A754C" w:rsidRPr="0081640D">
        <w:t xml:space="preserve"> </w:t>
      </w:r>
      <w:r w:rsidR="005760ED" w:rsidRPr="0081640D">
        <w:t>AOP 15</w:t>
      </w:r>
      <w:r w:rsidR="002747B5">
        <w:t>6</w:t>
      </w:r>
      <w:r w:rsidR="005760ED" w:rsidRPr="0081640D">
        <w:t xml:space="preserve"> Potraživanja </w:t>
      </w:r>
      <w:r w:rsidR="002747B5">
        <w:t>za kazne,  i upravne mjere te ostale prihode</w:t>
      </w:r>
    </w:p>
    <w:p w:rsidR="005760ED" w:rsidRDefault="002747B5" w:rsidP="002A754C">
      <w:pPr>
        <w:pStyle w:val="Odlomakpopisa"/>
      </w:pPr>
      <w:r>
        <w:t>Potraživanja od Fonda za zaštitu okoliša za više plaćene naknade za emisiju CO2 iz prethodnih godina, a prema dostavljenim IOS ima.</w:t>
      </w:r>
    </w:p>
    <w:p w:rsidR="002747B5" w:rsidRPr="0081640D" w:rsidRDefault="002747B5" w:rsidP="002A754C">
      <w:pPr>
        <w:pStyle w:val="Odlomakpopisa"/>
      </w:pPr>
    </w:p>
    <w:p w:rsidR="002A754C" w:rsidRPr="0081640D" w:rsidRDefault="00121356" w:rsidP="00A05936">
      <w:pPr>
        <w:ind w:left="142"/>
      </w:pPr>
      <w:r>
        <w:t>6</w:t>
      </w:r>
      <w:r w:rsidR="00A05936">
        <w:t>.</w:t>
      </w:r>
      <w:r w:rsidR="002A754C" w:rsidRPr="0081640D">
        <w:t xml:space="preserve">AOP </w:t>
      </w:r>
      <w:r w:rsidR="001D2311" w:rsidRPr="0081640D">
        <w:t>1</w:t>
      </w:r>
      <w:r w:rsidR="002747B5">
        <w:t>64</w:t>
      </w:r>
      <w:r w:rsidR="002A754C" w:rsidRPr="0081640D">
        <w:t xml:space="preserve"> Rashodi budućih razdoblja i nedospjela naplata prihoda</w:t>
      </w:r>
    </w:p>
    <w:p w:rsidR="002A754C" w:rsidRPr="0081640D" w:rsidRDefault="002A754C" w:rsidP="002A754C">
      <w:pPr>
        <w:pStyle w:val="Odlomakpopisa"/>
      </w:pPr>
    </w:p>
    <w:p w:rsidR="00B8365D" w:rsidRDefault="001D2311" w:rsidP="00B8365D">
      <w:pPr>
        <w:pStyle w:val="Odlomakpopisa"/>
      </w:pPr>
      <w:r w:rsidRPr="0081640D">
        <w:t>Obračunata plaća za</w:t>
      </w:r>
      <w:r w:rsidR="00B8365D">
        <w:t xml:space="preserve"> 12/</w:t>
      </w:r>
      <w:r w:rsidR="002747B5">
        <w:t>20</w:t>
      </w:r>
      <w:r w:rsidR="00B8365D">
        <w:t xml:space="preserve">za redovne plaće, plaće učitelja u produženom boravku i plaće pomoćnika u nastavi koji se </w:t>
      </w:r>
      <w:r w:rsidR="002747B5">
        <w:t>financiraju putem projekata Eu.</w:t>
      </w:r>
    </w:p>
    <w:p w:rsidR="002747B5" w:rsidRDefault="002747B5" w:rsidP="00B8365D">
      <w:pPr>
        <w:pStyle w:val="Odlomakpopisa"/>
      </w:pPr>
    </w:p>
    <w:p w:rsidR="002A754C" w:rsidRDefault="00121356" w:rsidP="00A05936">
      <w:pPr>
        <w:ind w:left="142"/>
      </w:pPr>
      <w:r>
        <w:t>7</w:t>
      </w:r>
      <w:r w:rsidR="00A05936">
        <w:t>.</w:t>
      </w:r>
      <w:r w:rsidR="00A305BB">
        <w:t xml:space="preserve">AOP 163 Obveze – detaljno </w:t>
      </w:r>
      <w:r w:rsidR="00884245">
        <w:t xml:space="preserve">su razrađene </w:t>
      </w:r>
      <w:r w:rsidR="00A305BB">
        <w:t>u prilogu bilješkama s popisom obveza.</w:t>
      </w:r>
    </w:p>
    <w:p w:rsidR="00DE64EA" w:rsidRDefault="00DE64EA" w:rsidP="005B5600"/>
    <w:p w:rsidR="005B5600" w:rsidRDefault="00121356" w:rsidP="00A05936">
      <w:pPr>
        <w:ind w:left="142"/>
      </w:pPr>
      <w:r>
        <w:t>8</w:t>
      </w:r>
      <w:r w:rsidR="00A05936">
        <w:t>.</w:t>
      </w:r>
      <w:r w:rsidR="005B5600">
        <w:t>AOP 192 Obveze za kredite i zajmove</w:t>
      </w:r>
    </w:p>
    <w:p w:rsidR="005B5600" w:rsidRDefault="005B5600" w:rsidP="005B5600">
      <w:r>
        <w:t xml:space="preserve">            </w:t>
      </w:r>
    </w:p>
    <w:p w:rsidR="005B5600" w:rsidRDefault="005B5600" w:rsidP="005B5600">
      <w:pPr>
        <w:ind w:left="360"/>
      </w:pPr>
      <w:r>
        <w:t xml:space="preserve">      Za potrebe energetske obnove, a prema Odluci gradskog vijeća Kutina, škola je digla dugoročni kredit u iznosu 5. 041.000,00 kn  s rokom otplate 5 godina i početkom otplate 1-2019, te kamatnom stopom 2,15% godišnje, fiksno.</w:t>
      </w:r>
      <w:r w:rsidR="00B21C7A">
        <w:t xml:space="preserve"> </w:t>
      </w:r>
      <w:r w:rsidR="003D0CEE">
        <w:t xml:space="preserve">Preostali dio kredita je </w:t>
      </w:r>
      <w:r w:rsidR="002747B5">
        <w:t>622.259</w:t>
      </w:r>
      <w:r w:rsidR="003D0CEE">
        <w:t xml:space="preserve"> kn.</w:t>
      </w:r>
    </w:p>
    <w:p w:rsidR="005B5600" w:rsidRDefault="005B5600" w:rsidP="005B5600">
      <w:pPr>
        <w:ind w:left="360"/>
      </w:pPr>
    </w:p>
    <w:p w:rsidR="000A6D27" w:rsidRDefault="000A6D27" w:rsidP="005B5600">
      <w:pPr>
        <w:ind w:left="360"/>
      </w:pPr>
    </w:p>
    <w:p w:rsidR="00DE64EA" w:rsidRDefault="00DE64EA" w:rsidP="005B5600">
      <w:pPr>
        <w:ind w:left="360"/>
      </w:pPr>
    </w:p>
    <w:p w:rsidR="001E094B" w:rsidRPr="0081640D" w:rsidRDefault="00116123" w:rsidP="00116123">
      <w:pPr>
        <w:ind w:left="142"/>
      </w:pPr>
      <w:r>
        <w:t>9</w:t>
      </w:r>
      <w:r w:rsidR="00A05936">
        <w:t>.</w:t>
      </w:r>
      <w:r w:rsidR="001E094B" w:rsidRPr="0081640D">
        <w:t xml:space="preserve">AOP </w:t>
      </w:r>
      <w:r w:rsidR="00716A42" w:rsidRPr="0081640D">
        <w:t>23</w:t>
      </w:r>
      <w:r w:rsidR="002747B5">
        <w:t>8</w:t>
      </w:r>
      <w:r>
        <w:t xml:space="preserve">, </w:t>
      </w:r>
      <w:r w:rsidR="002747B5">
        <w:t>245</w:t>
      </w:r>
      <w:r>
        <w:t xml:space="preserve"> Višak/manjak prihoda</w:t>
      </w:r>
    </w:p>
    <w:p w:rsidR="001E094B" w:rsidRPr="0081640D" w:rsidRDefault="00A305BB" w:rsidP="001E094B">
      <w:pPr>
        <w:pStyle w:val="Odlomakpopisa"/>
      </w:pPr>
      <w:r>
        <w:t xml:space="preserve"> U 20</w:t>
      </w:r>
      <w:r w:rsidR="002747B5">
        <w:t>20</w:t>
      </w:r>
      <w:r>
        <w:t>. godini o</w:t>
      </w:r>
      <w:r w:rsidR="001E094B" w:rsidRPr="0081640D">
        <w:t xml:space="preserve">stvaren je </w:t>
      </w:r>
      <w:r w:rsidR="00AE53AD">
        <w:t>manjak</w:t>
      </w:r>
      <w:r w:rsidR="001E094B" w:rsidRPr="0081640D">
        <w:t xml:space="preserve"> </w:t>
      </w:r>
      <w:r w:rsidR="00C90603">
        <w:t xml:space="preserve">primitaka od financijske imovine u iznosu </w:t>
      </w:r>
      <w:r w:rsidR="00AE53AD">
        <w:t>207.420</w:t>
      </w:r>
      <w:r w:rsidR="00C90603">
        <w:t>, višak prihoda</w:t>
      </w:r>
      <w:r w:rsidR="001E094B" w:rsidRPr="0081640D">
        <w:t xml:space="preserve"> poslovanja</w:t>
      </w:r>
      <w:r w:rsidR="00C90603">
        <w:t xml:space="preserve"> u iznosu </w:t>
      </w:r>
      <w:r w:rsidR="00AE53AD">
        <w:t>460.290</w:t>
      </w:r>
      <w:r w:rsidR="003D0CEE">
        <w:t xml:space="preserve"> kn</w:t>
      </w:r>
      <w:r w:rsidR="00C90603">
        <w:t>, te</w:t>
      </w:r>
      <w:r w:rsidR="001E094B" w:rsidRPr="0081640D">
        <w:t xml:space="preserve"> manjak p</w:t>
      </w:r>
      <w:r w:rsidR="00C90603">
        <w:t xml:space="preserve">rihoda od nefinancijske imovine u iznosu </w:t>
      </w:r>
      <w:r w:rsidR="00AE53AD">
        <w:t>229.848</w:t>
      </w:r>
      <w:r w:rsidR="00C90603">
        <w:t>kn.</w:t>
      </w:r>
    </w:p>
    <w:p w:rsidR="001E094B" w:rsidRPr="0081640D" w:rsidRDefault="001E094B" w:rsidP="001E094B">
      <w:pPr>
        <w:pStyle w:val="Odlomakpopisa"/>
      </w:pPr>
      <w:r w:rsidRPr="0081640D">
        <w:t xml:space="preserve">Sukladno čl. </w:t>
      </w:r>
      <w:r w:rsidR="002A658D">
        <w:t>82</w:t>
      </w:r>
      <w:r w:rsidRPr="0081640D">
        <w:t xml:space="preserve">. </w:t>
      </w:r>
      <w:r w:rsidR="00384136" w:rsidRPr="0081640D">
        <w:t xml:space="preserve"> stavak </w:t>
      </w:r>
      <w:r w:rsidR="002A658D">
        <w:t>1</w:t>
      </w:r>
      <w:r w:rsidR="00384136" w:rsidRPr="0081640D">
        <w:t xml:space="preserve">. </w:t>
      </w:r>
      <w:r w:rsidR="002A658D">
        <w:t>Pravilnika</w:t>
      </w:r>
      <w:r w:rsidR="00384136" w:rsidRPr="0081640D">
        <w:t>,</w:t>
      </w:r>
      <w:r w:rsidRPr="0081640D">
        <w:t xml:space="preserve"> provedena je korekcija rezultata za </w:t>
      </w:r>
      <w:r w:rsidRPr="00E63C47">
        <w:t>prijenose kapitalnih sredstava:</w:t>
      </w:r>
    </w:p>
    <w:p w:rsidR="00384136" w:rsidRPr="0081640D" w:rsidRDefault="00384136" w:rsidP="001E094B">
      <w:pPr>
        <w:pStyle w:val="Odlomakpopisa"/>
      </w:pPr>
    </w:p>
    <w:p w:rsidR="00384136" w:rsidRPr="0081640D" w:rsidRDefault="002A658D" w:rsidP="002A658D">
      <w:r>
        <w:t xml:space="preserve">     -   - </w:t>
      </w:r>
      <w:r w:rsidR="00CA5745" w:rsidRPr="0081640D">
        <w:t>prijenos iz gradskog proračuna</w:t>
      </w:r>
      <w:r w:rsidR="00384136" w:rsidRPr="0081640D">
        <w:t xml:space="preserve"> za </w:t>
      </w:r>
      <w:r>
        <w:t xml:space="preserve">nabavu imovine </w:t>
      </w:r>
      <w:r w:rsidR="00AE53AD">
        <w:t>20.000</w:t>
      </w:r>
      <w:r>
        <w:t xml:space="preserve"> kn</w:t>
      </w:r>
    </w:p>
    <w:p w:rsidR="001E094B" w:rsidRDefault="00384136" w:rsidP="00C6702B">
      <w:pPr>
        <w:pStyle w:val="Odlomakpopisa"/>
      </w:pPr>
      <w:r w:rsidRPr="0081640D">
        <w:t>-</w:t>
      </w:r>
      <w:r w:rsidR="00AE53AD">
        <w:t>donacije 9500 kn.</w:t>
      </w:r>
    </w:p>
    <w:p w:rsidR="00C861FF" w:rsidRDefault="00C861FF" w:rsidP="00C6702B">
      <w:pPr>
        <w:pStyle w:val="Odlomakpopisa"/>
      </w:pPr>
      <w:r>
        <w:t xml:space="preserve">-prijenos MZO za nabavu knjiga </w:t>
      </w:r>
      <w:r w:rsidR="002A658D">
        <w:t xml:space="preserve">i </w:t>
      </w:r>
      <w:r w:rsidR="00E63C47">
        <w:t xml:space="preserve">udžbenika te kurikularnu  </w:t>
      </w:r>
      <w:r>
        <w:t xml:space="preserve"> </w:t>
      </w:r>
      <w:r w:rsidR="00AE53AD">
        <w:t>135.737,53</w:t>
      </w:r>
      <w:r w:rsidR="00E63C47">
        <w:t xml:space="preserve"> </w:t>
      </w:r>
      <w:r w:rsidR="002A658D">
        <w:t>kn</w:t>
      </w:r>
    </w:p>
    <w:p w:rsidR="002A658D" w:rsidRDefault="00113FE9" w:rsidP="001E094B">
      <w:pPr>
        <w:pStyle w:val="Odlomakpopisa"/>
      </w:pPr>
      <w:r w:rsidRPr="0081640D">
        <w:t xml:space="preserve">Ukupan iznos izvršene korekcije rezultata je </w:t>
      </w:r>
      <w:r w:rsidR="00AE53AD">
        <w:t>165.237,53</w:t>
      </w:r>
      <w:r w:rsidRPr="0081640D">
        <w:t xml:space="preserve"> kn.</w:t>
      </w:r>
      <w:r w:rsidR="00C6702B">
        <w:t xml:space="preserve"> </w:t>
      </w:r>
    </w:p>
    <w:p w:rsidR="002A658D" w:rsidRDefault="002A658D" w:rsidP="001E094B">
      <w:pPr>
        <w:pStyle w:val="Odlomakpopisa"/>
      </w:pPr>
      <w:r>
        <w:t xml:space="preserve">Korekcijom je višak poslovanja </w:t>
      </w:r>
      <w:r w:rsidR="00B8675F">
        <w:t>umanji</w:t>
      </w:r>
      <w:r w:rsidR="00E63C47">
        <w:t>li smo</w:t>
      </w:r>
      <w:r w:rsidR="00B8675F">
        <w:t xml:space="preserve"> manjak</w:t>
      </w:r>
      <w:r>
        <w:t xml:space="preserve"> od nefinancijske imovine</w:t>
      </w:r>
      <w:r w:rsidR="00B8675F">
        <w:t>.</w:t>
      </w:r>
    </w:p>
    <w:p w:rsidR="00116123" w:rsidRDefault="00CA5745" w:rsidP="008C3500">
      <w:pPr>
        <w:pStyle w:val="Odlomakpopisa"/>
      </w:pPr>
      <w:r w:rsidRPr="001F4D53">
        <w:t>P</w:t>
      </w:r>
      <w:r w:rsidR="00113FE9" w:rsidRPr="001F4D53">
        <w:t>odatak u Bilanci je naveden nakon provedene korekcije rezultata i razlikuje se od podataka u Obrascu PR</w:t>
      </w:r>
      <w:r w:rsidR="00113FE9" w:rsidRPr="0081640D">
        <w:t xml:space="preserve">-RAS. </w:t>
      </w:r>
    </w:p>
    <w:p w:rsidR="00230CAD" w:rsidRDefault="008C3500" w:rsidP="00AE53AD">
      <w:r>
        <w:t xml:space="preserve">   </w:t>
      </w:r>
    </w:p>
    <w:p w:rsidR="001C00B7" w:rsidRPr="0081640D" w:rsidRDefault="001C00B7" w:rsidP="008C3500"/>
    <w:p w:rsidR="00775097" w:rsidRDefault="00116123" w:rsidP="00A05936">
      <w:pPr>
        <w:ind w:left="142"/>
      </w:pPr>
      <w:r>
        <w:t>1</w:t>
      </w:r>
      <w:r w:rsidR="00AE53AD">
        <w:t>0</w:t>
      </w:r>
      <w:r w:rsidR="00A05936">
        <w:t>.</w:t>
      </w:r>
      <w:r w:rsidR="00775097" w:rsidRPr="0081640D">
        <w:t>AOP 226 I 227 Izvanbilančni  zapisi</w:t>
      </w:r>
    </w:p>
    <w:p w:rsidR="00121356" w:rsidRPr="0081640D" w:rsidRDefault="00121356" w:rsidP="00A05936">
      <w:pPr>
        <w:ind w:left="142"/>
      </w:pPr>
      <w:r>
        <w:t xml:space="preserve">                 U prilogu se nalazi tablica s popisom vanbilančne imovine.</w:t>
      </w:r>
    </w:p>
    <w:p w:rsidR="00775097" w:rsidRDefault="00775097" w:rsidP="00775097">
      <w:pPr>
        <w:pStyle w:val="Odlomakpopisa"/>
      </w:pPr>
    </w:p>
    <w:p w:rsidR="00AE53AD" w:rsidRDefault="00AE53AD" w:rsidP="00775097">
      <w:pPr>
        <w:pStyle w:val="Odlomakpopisa"/>
      </w:pPr>
    </w:p>
    <w:p w:rsidR="00AE53AD" w:rsidRDefault="00AE53AD" w:rsidP="00775097">
      <w:pPr>
        <w:pStyle w:val="Odlomakpopisa"/>
      </w:pPr>
    </w:p>
    <w:p w:rsidR="00AE53AD" w:rsidRDefault="00AE53AD" w:rsidP="00775097">
      <w:pPr>
        <w:pStyle w:val="Odlomakpopisa"/>
      </w:pPr>
    </w:p>
    <w:p w:rsidR="00AE53AD" w:rsidRPr="0081640D" w:rsidRDefault="00AE53AD" w:rsidP="00775097">
      <w:pPr>
        <w:pStyle w:val="Odlomakpopisa"/>
      </w:pPr>
    </w:p>
    <w:tbl>
      <w:tblPr>
        <w:tblW w:w="12901" w:type="dxa"/>
        <w:tblLayout w:type="fixed"/>
        <w:tblLook w:val="04A0" w:firstRow="1" w:lastRow="0" w:firstColumn="1" w:lastColumn="0" w:noHBand="0" w:noVBand="1"/>
      </w:tblPr>
      <w:tblGrid>
        <w:gridCol w:w="654"/>
        <w:gridCol w:w="4308"/>
        <w:gridCol w:w="3544"/>
        <w:gridCol w:w="1418"/>
        <w:gridCol w:w="1418"/>
        <w:gridCol w:w="1559"/>
      </w:tblGrid>
      <w:tr w:rsidR="00AE53AD" w:rsidRPr="00230CAD" w:rsidTr="00AE53AD">
        <w:trPr>
          <w:trHeight w:val="30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AD" w:rsidRPr="00230CAD" w:rsidRDefault="00AE53AD" w:rsidP="00230C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53AD" w:rsidRPr="00230CAD" w:rsidRDefault="00AE53AD" w:rsidP="00230CAD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CA7EE9" w:rsidRPr="0081640D" w:rsidRDefault="000D63E2" w:rsidP="00CA7EE9">
      <w:r w:rsidRPr="0081640D">
        <w:t xml:space="preserve">          </w:t>
      </w:r>
    </w:p>
    <w:p w:rsidR="00CA7EE9" w:rsidRPr="0081640D" w:rsidRDefault="009F34A7">
      <w:pPr>
        <w:rPr>
          <w:b/>
        </w:rPr>
      </w:pPr>
      <w:r w:rsidRPr="0081640D">
        <w:rPr>
          <w:b/>
        </w:rPr>
        <w:lastRenderedPageBreak/>
        <w:t>BILJEŠKE UZ PR-RAS</w:t>
      </w:r>
    </w:p>
    <w:p w:rsidR="009F34A7" w:rsidRPr="0081640D" w:rsidRDefault="009F34A7">
      <w:pPr>
        <w:rPr>
          <w:b/>
        </w:rPr>
      </w:pPr>
    </w:p>
    <w:p w:rsidR="00A205A7" w:rsidRDefault="00116123" w:rsidP="00A05936">
      <w:pPr>
        <w:tabs>
          <w:tab w:val="left" w:pos="709"/>
        </w:tabs>
        <w:outlineLvl w:val="0"/>
      </w:pPr>
      <w:r>
        <w:t>1</w:t>
      </w:r>
      <w:r w:rsidR="001C00B7">
        <w:t>2</w:t>
      </w:r>
      <w:r w:rsidR="00A05936">
        <w:t>.</w:t>
      </w:r>
      <w:r w:rsidR="00F83D5E">
        <w:t>AOP  06</w:t>
      </w:r>
      <w:r>
        <w:t>5</w:t>
      </w:r>
      <w:r w:rsidR="00F83D5E">
        <w:t xml:space="preserve"> </w:t>
      </w:r>
      <w:r w:rsidR="00AE53AD">
        <w:t>-068</w:t>
      </w:r>
      <w:r w:rsidR="00F83D5E" w:rsidRPr="00A05936">
        <w:rPr>
          <w:b/>
        </w:rPr>
        <w:t>Kapitalne pomoći proračunskim korisnicima iz proračuna koji nije nadležan</w:t>
      </w:r>
      <w:r w:rsidR="00F83D5E">
        <w:t xml:space="preserve"> </w:t>
      </w:r>
    </w:p>
    <w:p w:rsidR="0021249E" w:rsidRDefault="0021249E" w:rsidP="0021249E">
      <w:pPr>
        <w:pStyle w:val="Odlomakpopisa"/>
        <w:tabs>
          <w:tab w:val="left" w:pos="709"/>
        </w:tabs>
        <w:ind w:left="360"/>
        <w:outlineLvl w:val="0"/>
      </w:pPr>
      <w:r>
        <w:t xml:space="preserve">       Odnosi se na pomoć MZO za nabavu knjiga u školskoj knjižnici</w:t>
      </w:r>
      <w:r w:rsidR="00116123">
        <w:t>, nabavu udžbenika za redovnu nastavu, nabavu u sklopu kurikularne reforme</w:t>
      </w:r>
      <w:r w:rsidR="00AE53AD">
        <w:t>.</w:t>
      </w:r>
      <w:r>
        <w:t xml:space="preserve"> </w:t>
      </w:r>
      <w:r w:rsidR="00116123">
        <w:t xml:space="preserve"> </w:t>
      </w:r>
      <w:r w:rsidR="00AE53AD">
        <w:t>U prethodnoj godini imali smo financiranje energetske obnove pa je ove godine nemjerljiv indeks.</w:t>
      </w:r>
    </w:p>
    <w:p w:rsidR="0021249E" w:rsidRDefault="0021249E" w:rsidP="0021249E">
      <w:pPr>
        <w:tabs>
          <w:tab w:val="left" w:pos="709"/>
        </w:tabs>
        <w:outlineLvl w:val="0"/>
      </w:pPr>
    </w:p>
    <w:p w:rsidR="00F83D5E" w:rsidRDefault="00F83D5E" w:rsidP="00F83D5E">
      <w:pPr>
        <w:pStyle w:val="Odlomakpopisa"/>
        <w:tabs>
          <w:tab w:val="left" w:pos="709"/>
        </w:tabs>
        <w:ind w:left="360"/>
        <w:outlineLvl w:val="0"/>
      </w:pPr>
      <w:r>
        <w:t xml:space="preserve">        </w:t>
      </w:r>
    </w:p>
    <w:p w:rsidR="00A205A7" w:rsidRDefault="00A05936" w:rsidP="00A05936">
      <w:pPr>
        <w:tabs>
          <w:tab w:val="left" w:pos="709"/>
        </w:tabs>
        <w:outlineLvl w:val="0"/>
      </w:pPr>
      <w:r>
        <w:t>1</w:t>
      </w:r>
      <w:r w:rsidR="001C00B7">
        <w:t>3</w:t>
      </w:r>
      <w:r>
        <w:t>.</w:t>
      </w:r>
      <w:r w:rsidR="00A205A7">
        <w:t>AOP  06</w:t>
      </w:r>
      <w:r w:rsidR="005E22BF">
        <w:t>7</w:t>
      </w:r>
      <w:r w:rsidR="00A205A7">
        <w:t xml:space="preserve"> </w:t>
      </w:r>
      <w:r w:rsidR="00A205A7" w:rsidRPr="00A05936">
        <w:rPr>
          <w:b/>
        </w:rPr>
        <w:t>Pomoći iz državnog proračuna temeljem prijenosa EU sredstava</w:t>
      </w:r>
    </w:p>
    <w:p w:rsidR="00A205A7" w:rsidRDefault="00A205A7" w:rsidP="005E22BF">
      <w:pPr>
        <w:pStyle w:val="Odlomakpopisa"/>
        <w:tabs>
          <w:tab w:val="left" w:pos="709"/>
        </w:tabs>
        <w:ind w:left="502"/>
        <w:outlineLvl w:val="0"/>
      </w:pPr>
      <w:r>
        <w:t xml:space="preserve">     Pomoć se odnosi na uplate za prehranu učenika –Projekt najpotrebitijima </w:t>
      </w:r>
      <w:r w:rsidR="005E22BF">
        <w:t xml:space="preserve"> u iznosu 101</w:t>
      </w:r>
      <w:r w:rsidR="00BE0E63">
        <w:t>.</w:t>
      </w:r>
      <w:r w:rsidR="005E22BF">
        <w:t xml:space="preserve">952.63 </w:t>
      </w:r>
      <w:r w:rsidR="00CB3936">
        <w:t>kn.</w:t>
      </w:r>
      <w:r>
        <w:t xml:space="preserve"> </w:t>
      </w:r>
      <w:r w:rsidR="00CB3936">
        <w:t>N</w:t>
      </w:r>
      <w:r>
        <w:t>a financ</w:t>
      </w:r>
      <w:r w:rsidR="000335AF">
        <w:t>ir</w:t>
      </w:r>
      <w:r>
        <w:t>anje pomoćnika u nastavi, također putem projekta (92% s</w:t>
      </w:r>
      <w:r w:rsidR="00CB3936">
        <w:t xml:space="preserve">redstva EU i 8% sredstva Grada) oprihodovali smo </w:t>
      </w:r>
      <w:r w:rsidR="005E22BF">
        <w:t>229.023,60 i 43.373,24</w:t>
      </w:r>
      <w:r w:rsidR="00CB3936">
        <w:t xml:space="preserve"> </w:t>
      </w:r>
      <w:r w:rsidR="005E22BF">
        <w:t>kn.</w:t>
      </w:r>
    </w:p>
    <w:p w:rsidR="005E22BF" w:rsidRDefault="005E22BF" w:rsidP="005E22BF">
      <w:pPr>
        <w:tabs>
          <w:tab w:val="left" w:pos="709"/>
        </w:tabs>
        <w:outlineLvl w:val="0"/>
      </w:pPr>
      <w:r>
        <w:t>14. AOP 111 Prihodi po posebnim propisima</w:t>
      </w:r>
    </w:p>
    <w:p w:rsidR="005E22BF" w:rsidRDefault="005E22BF" w:rsidP="005E22BF">
      <w:pPr>
        <w:tabs>
          <w:tab w:val="left" w:pos="709"/>
        </w:tabs>
        <w:outlineLvl w:val="0"/>
      </w:pPr>
      <w:r>
        <w:t xml:space="preserve">  Znatno su smanjeni u odnosu na prethodnu godinu iz razloga neodržavanja nastave zbog korona krize (prihodi od školske kuhinje i produženog boravka)</w:t>
      </w:r>
    </w:p>
    <w:p w:rsidR="00BE0E63" w:rsidRDefault="00BE0E63" w:rsidP="005E22BF">
      <w:pPr>
        <w:tabs>
          <w:tab w:val="left" w:pos="709"/>
        </w:tabs>
        <w:outlineLvl w:val="0"/>
      </w:pPr>
    </w:p>
    <w:p w:rsidR="00A05936" w:rsidRDefault="005E22BF" w:rsidP="00A05936">
      <w:pPr>
        <w:tabs>
          <w:tab w:val="left" w:pos="709"/>
        </w:tabs>
        <w:outlineLvl w:val="0"/>
      </w:pPr>
      <w:r>
        <w:t>1</w:t>
      </w:r>
      <w:r w:rsidR="00437C8A">
        <w:t>5</w:t>
      </w:r>
      <w:r>
        <w:t>. AOP</w:t>
      </w:r>
      <w:r w:rsidR="00437C8A">
        <w:t xml:space="preserve"> 074</w:t>
      </w:r>
      <w:r>
        <w:t xml:space="preserve"> Prihodi od imovine</w:t>
      </w:r>
    </w:p>
    <w:p w:rsidR="00437C8A" w:rsidRDefault="005E22BF" w:rsidP="000616B1">
      <w:pPr>
        <w:tabs>
          <w:tab w:val="left" w:pos="709"/>
        </w:tabs>
        <w:outlineLvl w:val="0"/>
      </w:pPr>
      <w:r>
        <w:t xml:space="preserve">      U prošloj godini ostvarili smo prihode od prodaje imovine prilikom energetske obnove. Ove godine nismo ostvarili niti prihod od dividende od PBZ dionice.</w:t>
      </w:r>
    </w:p>
    <w:p w:rsidR="00437C8A" w:rsidRDefault="00437C8A" w:rsidP="000616B1">
      <w:pPr>
        <w:tabs>
          <w:tab w:val="left" w:pos="709"/>
        </w:tabs>
        <w:outlineLvl w:val="0"/>
      </w:pPr>
    </w:p>
    <w:p w:rsidR="00437C8A" w:rsidRDefault="00437C8A" w:rsidP="000616B1">
      <w:pPr>
        <w:tabs>
          <w:tab w:val="left" w:pos="709"/>
        </w:tabs>
        <w:outlineLvl w:val="0"/>
      </w:pPr>
      <w:r>
        <w:t>.</w:t>
      </w:r>
    </w:p>
    <w:p w:rsidR="00345F57" w:rsidRDefault="007165FA" w:rsidP="000616B1">
      <w:pPr>
        <w:tabs>
          <w:tab w:val="left" w:pos="709"/>
        </w:tabs>
        <w:outlineLvl w:val="0"/>
        <w:rPr>
          <w:b/>
        </w:rPr>
      </w:pPr>
      <w:r>
        <w:t>1</w:t>
      </w:r>
      <w:r w:rsidR="00437C8A">
        <w:t>6</w:t>
      </w:r>
      <w:r w:rsidR="000616B1">
        <w:t xml:space="preserve">. AOP </w:t>
      </w:r>
      <w:r>
        <w:t>134</w:t>
      </w:r>
      <w:r w:rsidR="000616B1">
        <w:t xml:space="preserve"> </w:t>
      </w:r>
      <w:r w:rsidR="00345F57">
        <w:t xml:space="preserve">  </w:t>
      </w:r>
      <w:r>
        <w:rPr>
          <w:b/>
        </w:rPr>
        <w:t>Prihodi od nadležnog proračuna za otplatu zajmova</w:t>
      </w:r>
      <w:r w:rsidR="000616B1">
        <w:rPr>
          <w:b/>
        </w:rPr>
        <w:t xml:space="preserve"> </w:t>
      </w:r>
    </w:p>
    <w:p w:rsidR="007165FA" w:rsidRDefault="007165FA" w:rsidP="000616B1">
      <w:pPr>
        <w:tabs>
          <w:tab w:val="left" w:pos="709"/>
        </w:tabs>
        <w:outlineLvl w:val="0"/>
      </w:pPr>
      <w:r>
        <w:t xml:space="preserve">       Veza bilješka 8. uz BILANCU .</w:t>
      </w:r>
    </w:p>
    <w:p w:rsidR="00437C8A" w:rsidRDefault="00437C8A" w:rsidP="000616B1">
      <w:pPr>
        <w:tabs>
          <w:tab w:val="left" w:pos="709"/>
        </w:tabs>
        <w:outlineLvl w:val="0"/>
      </w:pPr>
    </w:p>
    <w:p w:rsidR="00345F57" w:rsidRDefault="00345F57" w:rsidP="007165FA">
      <w:pPr>
        <w:tabs>
          <w:tab w:val="left" w:pos="709"/>
        </w:tabs>
        <w:outlineLvl w:val="0"/>
      </w:pPr>
      <w:r>
        <w:t xml:space="preserve"> </w:t>
      </w:r>
      <w:r w:rsidR="00437C8A">
        <w:t>17. AOP 160 Materijalni rashodi</w:t>
      </w:r>
    </w:p>
    <w:p w:rsidR="00437C8A" w:rsidRDefault="00437C8A" w:rsidP="007165FA">
      <w:pPr>
        <w:tabs>
          <w:tab w:val="left" w:pos="709"/>
        </w:tabs>
        <w:outlineLvl w:val="0"/>
      </w:pPr>
      <w:r>
        <w:t xml:space="preserve">       Neke stavke se znatno razlikuju u odnosu na prethodnu godinu.  Zbog korona krize nismo poslovali u normalnim uvjetima. Neke stavke su znatno smanjene, ali smo rebalansom omogućili kupovinu neophodne opreme sitnog inventara te na taj način dio stavki povećali u odnosu na prethodnu godinu.</w:t>
      </w:r>
    </w:p>
    <w:p w:rsidR="00437C8A" w:rsidRDefault="00437C8A" w:rsidP="007165FA">
      <w:pPr>
        <w:tabs>
          <w:tab w:val="left" w:pos="709"/>
        </w:tabs>
        <w:outlineLvl w:val="0"/>
      </w:pPr>
    </w:p>
    <w:p w:rsidR="00345F57" w:rsidRDefault="007165FA" w:rsidP="00345F57">
      <w:r>
        <w:t>1</w:t>
      </w:r>
      <w:r w:rsidR="00437C8A">
        <w:t>8</w:t>
      </w:r>
      <w:r>
        <w:t>.</w:t>
      </w:r>
      <w:r w:rsidR="00345F57">
        <w:t xml:space="preserve"> AOP </w:t>
      </w:r>
      <w:r>
        <w:t>2</w:t>
      </w:r>
      <w:r w:rsidR="00437C8A">
        <w:t>55</w:t>
      </w:r>
      <w:r>
        <w:t xml:space="preserve"> </w:t>
      </w:r>
      <w:r w:rsidRPr="007165FA">
        <w:rPr>
          <w:b/>
        </w:rPr>
        <w:t>Naknade građanima i kućanstvima</w:t>
      </w:r>
      <w:r>
        <w:t xml:space="preserve"> </w:t>
      </w:r>
    </w:p>
    <w:p w:rsidR="007165FA" w:rsidRDefault="007165FA" w:rsidP="00345F57">
      <w:r>
        <w:t xml:space="preserve">     Odnosi se na radne udžbenike koje je osiguralo MZO.</w:t>
      </w:r>
    </w:p>
    <w:p w:rsidR="00437C8A" w:rsidRDefault="00437C8A" w:rsidP="00345F57"/>
    <w:p w:rsidR="00437C8A" w:rsidRPr="007165FA" w:rsidRDefault="00437C8A" w:rsidP="00345F57">
      <w:r>
        <w:t xml:space="preserve">19. AOP </w:t>
      </w:r>
      <w:r w:rsidR="004A502D">
        <w:t>636 Manjak prihoda i primitaka raspoloživ u slijedećem razdoblju iznosi 44.905 kn.  Napominjemo da se taj manjak sastoji od viška prihoda po Projektu Erasmus+</w:t>
      </w:r>
    </w:p>
    <w:p w:rsidR="000335AF" w:rsidRPr="000335AF" w:rsidRDefault="004A502D" w:rsidP="000335AF">
      <w:pPr>
        <w:pStyle w:val="Odlomakpopisa"/>
        <w:tabs>
          <w:tab w:val="left" w:pos="709"/>
        </w:tabs>
        <w:ind w:left="502"/>
        <w:outlineLvl w:val="0"/>
      </w:pPr>
      <w:r>
        <w:t>U iznosu 89.440.01 kn.</w:t>
      </w:r>
      <w:r w:rsidR="00BE0E63">
        <w:t xml:space="preserve"> Manjak prihoda i primitaka je metodološki jer su rashodi i izdaci evidentirani u 2020. a prihodi nisu naplaćeni u tekućoj godini. Tako od grada iz stavke iz decentraliziranih sredstava potražujemo 65058 kn, a iz komunalne naknade 4.133,66 kn.</w:t>
      </w:r>
    </w:p>
    <w:p w:rsidR="00720F74" w:rsidRDefault="00720F74" w:rsidP="00CA6963">
      <w:pPr>
        <w:pStyle w:val="Odlomakpopisa"/>
        <w:ind w:left="502"/>
      </w:pPr>
    </w:p>
    <w:p w:rsidR="00AD0B08" w:rsidRPr="0081640D" w:rsidRDefault="00AD0B08" w:rsidP="00034851"/>
    <w:p w:rsidR="0048322B" w:rsidRPr="0081640D" w:rsidRDefault="0048322B" w:rsidP="0048322B">
      <w:pPr>
        <w:rPr>
          <w:b/>
        </w:rPr>
      </w:pPr>
      <w:r w:rsidRPr="0081640D">
        <w:rPr>
          <w:b/>
        </w:rPr>
        <w:t>BILJEŠKE UZ P-VRIO</w:t>
      </w:r>
    </w:p>
    <w:p w:rsidR="00AD0B08" w:rsidRDefault="004A502D" w:rsidP="002E4366">
      <w:r>
        <w:t>20</w:t>
      </w:r>
      <w:r w:rsidR="001C00B7">
        <w:t>.</w:t>
      </w:r>
      <w:r w:rsidR="0048322B" w:rsidRPr="0081640D">
        <w:t xml:space="preserve">  </w:t>
      </w:r>
      <w:r w:rsidR="00BB5A65">
        <w:t xml:space="preserve">AOP </w:t>
      </w:r>
      <w:r w:rsidR="00684E42">
        <w:t>0</w:t>
      </w:r>
      <w:r w:rsidR="002E4366">
        <w:t>18</w:t>
      </w:r>
      <w:r w:rsidR="00BB5A65">
        <w:t xml:space="preserve"> </w:t>
      </w:r>
      <w:r w:rsidR="00BB5A65" w:rsidRPr="00684E42">
        <w:rPr>
          <w:b/>
        </w:rPr>
        <w:t>Promjene u obujmu imovine</w:t>
      </w:r>
      <w:r w:rsidR="00BB5A65">
        <w:t xml:space="preserve"> – </w:t>
      </w:r>
      <w:r>
        <w:t>nije bilo promjene u vrijednosti imovine i obujmu imovine.</w:t>
      </w:r>
    </w:p>
    <w:p w:rsidR="00BB5A65" w:rsidRPr="0081640D" w:rsidRDefault="00BB5A65" w:rsidP="00720F74"/>
    <w:p w:rsidR="00861572" w:rsidRPr="0081640D" w:rsidRDefault="00861572" w:rsidP="00861572">
      <w:pPr>
        <w:ind w:left="142"/>
        <w:rPr>
          <w:b/>
        </w:rPr>
      </w:pPr>
      <w:r w:rsidRPr="0081640D">
        <w:rPr>
          <w:b/>
        </w:rPr>
        <w:t>BILJEŠKE UZ  OBRAZAC RAS-FUNKCIJSKI</w:t>
      </w:r>
    </w:p>
    <w:p w:rsidR="00861572" w:rsidRPr="0081640D" w:rsidRDefault="00861572" w:rsidP="00861572">
      <w:pPr>
        <w:ind w:left="142"/>
        <w:rPr>
          <w:b/>
        </w:rPr>
      </w:pPr>
    </w:p>
    <w:p w:rsidR="00861572" w:rsidRPr="0081640D" w:rsidRDefault="004A502D" w:rsidP="00861572">
      <w:pPr>
        <w:ind w:left="142"/>
      </w:pPr>
      <w:r>
        <w:t>21</w:t>
      </w:r>
      <w:r w:rsidR="00720F74">
        <w:t>.</w:t>
      </w:r>
      <w:r w:rsidR="00861572" w:rsidRPr="0081640D">
        <w:t>Škola obavlja djelatnost osnovnog obrazovanja. Na AOP  122 nalaze se podatak koji se odnosi na  usl</w:t>
      </w:r>
      <w:r w:rsidR="00BB5A65">
        <w:t>ugu prehrane u školskoj kuhinji – namirnice za prehranu učenika.</w:t>
      </w:r>
    </w:p>
    <w:p w:rsidR="0048322B" w:rsidRDefault="0048322B" w:rsidP="0048322B">
      <w:pPr>
        <w:pStyle w:val="Odlomakpopisa"/>
      </w:pPr>
    </w:p>
    <w:p w:rsidR="00717232" w:rsidRPr="0081640D" w:rsidRDefault="00717232" w:rsidP="0048322B">
      <w:pPr>
        <w:pStyle w:val="Odlomakpopisa"/>
      </w:pPr>
    </w:p>
    <w:p w:rsidR="000A6D27" w:rsidRDefault="000A6D27" w:rsidP="000A6D27">
      <w:pPr>
        <w:rPr>
          <w:b/>
        </w:rPr>
      </w:pPr>
      <w:r w:rsidRPr="00717232">
        <w:rPr>
          <w:b/>
        </w:rPr>
        <w:lastRenderedPageBreak/>
        <w:t>BILJEŠKE UZ OBVEZE</w:t>
      </w:r>
    </w:p>
    <w:p w:rsidR="000A6D27" w:rsidRDefault="000A6D27" w:rsidP="0048322B">
      <w:pPr>
        <w:rPr>
          <w:b/>
        </w:rPr>
      </w:pPr>
    </w:p>
    <w:p w:rsidR="000A6D27" w:rsidRPr="0081640D" w:rsidRDefault="000A6D27" w:rsidP="0048322B">
      <w:pPr>
        <w:rPr>
          <w:b/>
        </w:rPr>
      </w:pPr>
    </w:p>
    <w:p w:rsidR="00034851" w:rsidRPr="0081640D" w:rsidRDefault="00034851" w:rsidP="00034851"/>
    <w:p w:rsidR="0048322B" w:rsidRPr="0081640D" w:rsidRDefault="00717232" w:rsidP="000A6D27">
      <w:r>
        <w:t>22</w:t>
      </w:r>
      <w:bookmarkStart w:id="0" w:name="_GoBack"/>
      <w:bookmarkEnd w:id="0"/>
      <w:r w:rsidR="000A6D27">
        <w:t>.</w:t>
      </w:r>
      <w:r w:rsidR="0048322B" w:rsidRPr="0081640D">
        <w:t>AOP 003, 02</w:t>
      </w:r>
      <w:r w:rsidR="00684E42">
        <w:t>0</w:t>
      </w:r>
      <w:r w:rsidR="0048322B" w:rsidRPr="0081640D">
        <w:t xml:space="preserve">, </w:t>
      </w:r>
      <w:r w:rsidR="00861572" w:rsidRPr="0081640D">
        <w:t>09</w:t>
      </w:r>
      <w:r w:rsidR="00684E42">
        <w:t>1</w:t>
      </w:r>
      <w:r w:rsidR="002B63AC" w:rsidRPr="0081640D">
        <w:t xml:space="preserve"> </w:t>
      </w:r>
      <w:r w:rsidR="002B63AC" w:rsidRPr="000A6D27">
        <w:rPr>
          <w:b/>
        </w:rPr>
        <w:t>Međusobne obveze proračunskih korisnika</w:t>
      </w:r>
    </w:p>
    <w:p w:rsidR="002B63AC" w:rsidRPr="0081640D" w:rsidRDefault="002B63AC" w:rsidP="002B63AC">
      <w:pPr>
        <w:pStyle w:val="Odlomakpopisa"/>
      </w:pPr>
    </w:p>
    <w:p w:rsidR="002B63AC" w:rsidRPr="0081640D" w:rsidRDefault="002B63AC" w:rsidP="008F4942">
      <w:pPr>
        <w:pStyle w:val="Odlomakpopisa"/>
      </w:pPr>
      <w:r w:rsidRPr="0081640D">
        <w:t>Odnose se na naknadu za bolovanja djelatnika preko HZZO</w:t>
      </w:r>
      <w:r w:rsidR="00684E42">
        <w:t xml:space="preserve"> </w:t>
      </w:r>
      <w:r w:rsidR="00BE0E63">
        <w:t>54.997,62</w:t>
      </w:r>
      <w:r w:rsidR="00684E42">
        <w:t>kn,</w:t>
      </w:r>
      <w:r w:rsidR="00F50A9A">
        <w:t xml:space="preserve"> </w:t>
      </w:r>
      <w:r w:rsidR="00684E42">
        <w:t>obveze za povrat u gradski proračun 8361 kn(</w:t>
      </w:r>
      <w:r w:rsidR="00F50A9A">
        <w:t xml:space="preserve"> </w:t>
      </w:r>
      <w:r w:rsidR="00F11497">
        <w:t>odnosi se na uplate grada za energetsku obnovu za koje smo kasnije dobili upute za financiranje iz pomoći)</w:t>
      </w:r>
      <w:r w:rsidR="00BE0E63">
        <w:t xml:space="preserve"> još iz 2018. godine</w:t>
      </w:r>
    </w:p>
    <w:p w:rsidR="005004B9" w:rsidRDefault="005004B9" w:rsidP="008F4942">
      <w:pPr>
        <w:pStyle w:val="Odlomakpopisa"/>
      </w:pPr>
    </w:p>
    <w:p w:rsidR="00E93ECE" w:rsidRDefault="00E93ECE" w:rsidP="008F4942">
      <w:pPr>
        <w:pStyle w:val="Odlomakpopisa"/>
      </w:pPr>
    </w:p>
    <w:p w:rsidR="00E93ECE" w:rsidRDefault="00E93ECE" w:rsidP="008F4942">
      <w:pPr>
        <w:pStyle w:val="Odlomakpopisa"/>
      </w:pPr>
      <w:r>
        <w:t>RAZRADA OBVEZA</w:t>
      </w:r>
    </w:p>
    <w:p w:rsidR="00E93ECE" w:rsidRDefault="00E93ECE" w:rsidP="008F4942">
      <w:pPr>
        <w:pStyle w:val="Odlomakpopisa"/>
      </w:pPr>
    </w:p>
    <w:p w:rsidR="00E93ECE" w:rsidRPr="0081640D" w:rsidRDefault="00E93ECE" w:rsidP="008F4942">
      <w:pPr>
        <w:pStyle w:val="Odlomakpopisa"/>
      </w:pPr>
    </w:p>
    <w:tbl>
      <w:tblPr>
        <w:tblW w:w="92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195"/>
        <w:gridCol w:w="1384"/>
        <w:gridCol w:w="1159"/>
        <w:gridCol w:w="1159"/>
        <w:gridCol w:w="1159"/>
        <w:gridCol w:w="1056"/>
        <w:gridCol w:w="1487"/>
      </w:tblGrid>
      <w:tr w:rsidR="000A6D27" w:rsidRPr="000A6D27" w:rsidTr="00E72977">
        <w:trPr>
          <w:trHeight w:val="9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kto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Naziv kta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>Prekoračenje 1-60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61-180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181-360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16"/>
                <w:szCs w:val="16"/>
              </w:rPr>
            </w:pPr>
            <w:r w:rsidRPr="000A6D27">
              <w:rPr>
                <w:rFonts w:cs="Arial"/>
                <w:sz w:val="16"/>
                <w:szCs w:val="16"/>
              </w:rPr>
              <w:t xml:space="preserve"> Prekoračenje preko 360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Nedospjela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zaposlene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672.454,46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672.454.46</w:t>
            </w: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materijalne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150304,73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AE62C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  <w:r w:rsidR="00AE62C7">
              <w:rPr>
                <w:rFonts w:cs="Arial"/>
                <w:sz w:val="20"/>
                <w:szCs w:val="20"/>
              </w:rPr>
              <w:t>15570,30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62C7" w:rsidRDefault="00AE62C7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134.734,43</w:t>
            </w:r>
          </w:p>
          <w:p w:rsidR="000A6D27" w:rsidRDefault="00AE62C7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</w:t>
            </w:r>
          </w:p>
          <w:p w:rsidR="00B63965" w:rsidRPr="000A6D27" w:rsidRDefault="00B63965" w:rsidP="000A6D2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financijske rashode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1164,63</w:t>
            </w:r>
          </w:p>
          <w:p w:rsidR="00AE62C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1164,63</w:t>
            </w:r>
          </w:p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2E4366" w:rsidRPr="000A6D27" w:rsidRDefault="002E4366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E62C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Obveze za ostale naknade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462,75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Pr="000A6D27" w:rsidRDefault="00AE62C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E72977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62C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462,75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239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Ostale tekuće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AE62C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68541,61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366" w:rsidRPr="000A6D27" w:rsidRDefault="000A6D27" w:rsidP="00AE62C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977" w:rsidRDefault="00E72977" w:rsidP="00E72977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E72977" w:rsidRPr="000A6D27" w:rsidRDefault="00747778" w:rsidP="00E72977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8633,38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0A6D27" w:rsidRDefault="00747778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59.908,23</w:t>
            </w:r>
          </w:p>
          <w:p w:rsidR="00B63965" w:rsidRDefault="00B63965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  <w:p w:rsidR="00E72977" w:rsidRPr="000A6D27" w:rsidRDefault="00E7297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A6D27" w:rsidRPr="000A6D27" w:rsidTr="00E72977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Obveze za kredite i zajmove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747778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622258,56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747778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622.258,56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</w:tr>
      <w:tr w:rsidR="000A6D27" w:rsidRPr="000A6D27" w:rsidTr="00E72977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6D27" w:rsidRPr="000A6D27" w:rsidRDefault="000A6D27" w:rsidP="000A6D27">
            <w:pPr>
              <w:rPr>
                <w:rFonts w:cs="Arial"/>
                <w:sz w:val="20"/>
                <w:szCs w:val="20"/>
              </w:rPr>
            </w:pPr>
            <w:r w:rsidRPr="000A6D27">
              <w:rPr>
                <w:rFonts w:cs="Arial"/>
                <w:sz w:val="20"/>
                <w:szCs w:val="20"/>
              </w:rPr>
              <w:t>UKUPNO OBVEZE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47778" w:rsidP="00747778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1.500.49,30..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47778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16033,05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E7297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0A6D27" w:rsidP="000A6D27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0A6D27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47778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8633,38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6D27" w:rsidRPr="000A6D27" w:rsidRDefault="00747778" w:rsidP="00796A45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1.475.882,87</w:t>
            </w:r>
          </w:p>
        </w:tc>
      </w:tr>
    </w:tbl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2B63AC">
      <w:pPr>
        <w:pStyle w:val="Odlomakpopisa"/>
      </w:pPr>
    </w:p>
    <w:p w:rsidR="002B63AC" w:rsidRPr="0081640D" w:rsidRDefault="002B63AC" w:rsidP="00BB5A65">
      <w:r w:rsidRPr="0081640D">
        <w:t>U Kutini,</w:t>
      </w:r>
      <w:r w:rsidR="00F50A9A">
        <w:t xml:space="preserve"> </w:t>
      </w:r>
      <w:r w:rsidR="00BB5A65">
        <w:t>31.</w:t>
      </w:r>
      <w:r w:rsidR="0010620A">
        <w:t>01.20</w:t>
      </w:r>
      <w:r w:rsidR="00796A45">
        <w:t>2</w:t>
      </w:r>
      <w:r w:rsidR="00747778">
        <w:t>1</w:t>
      </w:r>
      <w:r w:rsidR="00796A45">
        <w:t>.</w:t>
      </w:r>
      <w:r w:rsidRPr="0081640D">
        <w:t xml:space="preserve">. </w:t>
      </w:r>
      <w:r w:rsidR="00BB5A65">
        <w:t xml:space="preserve">       </w:t>
      </w:r>
      <w:r w:rsidRPr="0081640D">
        <w:t xml:space="preserve">  Osoba za kontaktiranje:                   </w:t>
      </w:r>
      <w:r w:rsidR="005004B9" w:rsidRPr="0081640D">
        <w:t xml:space="preserve"> </w:t>
      </w:r>
      <w:r w:rsidRPr="0081640D">
        <w:t xml:space="preserve">  Ravnatelj:</w:t>
      </w:r>
    </w:p>
    <w:p w:rsidR="002B63AC" w:rsidRDefault="002B63AC" w:rsidP="002B63AC">
      <w:pPr>
        <w:pStyle w:val="Odlomakpopisa"/>
      </w:pPr>
      <w:r w:rsidRPr="0081640D">
        <w:tab/>
      </w:r>
      <w:r w:rsidRPr="0081640D">
        <w:tab/>
      </w:r>
      <w:r w:rsidRPr="0081640D">
        <w:tab/>
        <w:t xml:space="preserve"> Verica Košutić                                    Ivica Petrović,prof.</w:t>
      </w:r>
    </w:p>
    <w:p w:rsidR="002B63AC" w:rsidRPr="009F34A7" w:rsidRDefault="002B63AC" w:rsidP="002B63AC"/>
    <w:sectPr w:rsidR="002B63AC" w:rsidRPr="009F34A7" w:rsidSect="002747B5">
      <w:pgSz w:w="12240" w:h="15840"/>
      <w:pgMar w:top="567" w:right="1418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3DB" w:rsidRDefault="000E03DB" w:rsidP="005931EB">
      <w:r>
        <w:separator/>
      </w:r>
    </w:p>
  </w:endnote>
  <w:endnote w:type="continuationSeparator" w:id="0">
    <w:p w:rsidR="000E03DB" w:rsidRDefault="000E03DB" w:rsidP="0059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3DB" w:rsidRDefault="000E03DB" w:rsidP="005931EB">
      <w:r>
        <w:separator/>
      </w:r>
    </w:p>
  </w:footnote>
  <w:footnote w:type="continuationSeparator" w:id="0">
    <w:p w:rsidR="000E03DB" w:rsidRDefault="000E03DB" w:rsidP="0059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C5D08"/>
    <w:multiLevelType w:val="hybridMultilevel"/>
    <w:tmpl w:val="1AFA58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159"/>
    <w:multiLevelType w:val="hybridMultilevel"/>
    <w:tmpl w:val="54F839C4"/>
    <w:lvl w:ilvl="0" w:tplc="041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6D58"/>
    <w:multiLevelType w:val="hybridMultilevel"/>
    <w:tmpl w:val="A8B2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3A7"/>
    <w:multiLevelType w:val="hybridMultilevel"/>
    <w:tmpl w:val="ECAADF96"/>
    <w:lvl w:ilvl="0" w:tplc="041A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C379F"/>
    <w:multiLevelType w:val="hybridMultilevel"/>
    <w:tmpl w:val="7F16ECA4"/>
    <w:lvl w:ilvl="0" w:tplc="65F044A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65" w:hanging="360"/>
      </w:pPr>
    </w:lvl>
    <w:lvl w:ilvl="2" w:tplc="041A001B" w:tentative="1">
      <w:start w:val="1"/>
      <w:numFmt w:val="lowerRoman"/>
      <w:lvlText w:val="%3."/>
      <w:lvlJc w:val="right"/>
      <w:pPr>
        <w:ind w:left="2385" w:hanging="180"/>
      </w:pPr>
    </w:lvl>
    <w:lvl w:ilvl="3" w:tplc="041A000F" w:tentative="1">
      <w:start w:val="1"/>
      <w:numFmt w:val="decimal"/>
      <w:lvlText w:val="%4."/>
      <w:lvlJc w:val="left"/>
      <w:pPr>
        <w:ind w:left="3105" w:hanging="360"/>
      </w:pPr>
    </w:lvl>
    <w:lvl w:ilvl="4" w:tplc="041A0019" w:tentative="1">
      <w:start w:val="1"/>
      <w:numFmt w:val="lowerLetter"/>
      <w:lvlText w:val="%5."/>
      <w:lvlJc w:val="left"/>
      <w:pPr>
        <w:ind w:left="3825" w:hanging="360"/>
      </w:pPr>
    </w:lvl>
    <w:lvl w:ilvl="5" w:tplc="041A001B" w:tentative="1">
      <w:start w:val="1"/>
      <w:numFmt w:val="lowerRoman"/>
      <w:lvlText w:val="%6."/>
      <w:lvlJc w:val="right"/>
      <w:pPr>
        <w:ind w:left="4545" w:hanging="180"/>
      </w:pPr>
    </w:lvl>
    <w:lvl w:ilvl="6" w:tplc="041A000F" w:tentative="1">
      <w:start w:val="1"/>
      <w:numFmt w:val="decimal"/>
      <w:lvlText w:val="%7."/>
      <w:lvlJc w:val="left"/>
      <w:pPr>
        <w:ind w:left="5265" w:hanging="360"/>
      </w:pPr>
    </w:lvl>
    <w:lvl w:ilvl="7" w:tplc="041A0019" w:tentative="1">
      <w:start w:val="1"/>
      <w:numFmt w:val="lowerLetter"/>
      <w:lvlText w:val="%8."/>
      <w:lvlJc w:val="left"/>
      <w:pPr>
        <w:ind w:left="5985" w:hanging="360"/>
      </w:pPr>
    </w:lvl>
    <w:lvl w:ilvl="8" w:tplc="041A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4EC"/>
    <w:rsid w:val="00003B43"/>
    <w:rsid w:val="000048CE"/>
    <w:rsid w:val="000060FD"/>
    <w:rsid w:val="000108B7"/>
    <w:rsid w:val="000261E0"/>
    <w:rsid w:val="000335AF"/>
    <w:rsid w:val="00034851"/>
    <w:rsid w:val="00046DAD"/>
    <w:rsid w:val="00060907"/>
    <w:rsid w:val="000616B1"/>
    <w:rsid w:val="000656E0"/>
    <w:rsid w:val="00071850"/>
    <w:rsid w:val="000821AB"/>
    <w:rsid w:val="00083EBE"/>
    <w:rsid w:val="000A6D27"/>
    <w:rsid w:val="000B12AC"/>
    <w:rsid w:val="000C49BC"/>
    <w:rsid w:val="000D0139"/>
    <w:rsid w:val="000D63E2"/>
    <w:rsid w:val="000E03DB"/>
    <w:rsid w:val="0010620A"/>
    <w:rsid w:val="00113FE9"/>
    <w:rsid w:val="00116123"/>
    <w:rsid w:val="00121356"/>
    <w:rsid w:val="00126FEC"/>
    <w:rsid w:val="00127A82"/>
    <w:rsid w:val="00153FF3"/>
    <w:rsid w:val="001547E7"/>
    <w:rsid w:val="001610C1"/>
    <w:rsid w:val="00164C05"/>
    <w:rsid w:val="001B0925"/>
    <w:rsid w:val="001B5802"/>
    <w:rsid w:val="001C00B7"/>
    <w:rsid w:val="001D2311"/>
    <w:rsid w:val="001E094B"/>
    <w:rsid w:val="001E2D98"/>
    <w:rsid w:val="001E7314"/>
    <w:rsid w:val="001F4D53"/>
    <w:rsid w:val="0020266C"/>
    <w:rsid w:val="0021249E"/>
    <w:rsid w:val="00216669"/>
    <w:rsid w:val="00224773"/>
    <w:rsid w:val="002253E4"/>
    <w:rsid w:val="00230BB7"/>
    <w:rsid w:val="00230CAD"/>
    <w:rsid w:val="0024368F"/>
    <w:rsid w:val="002525A0"/>
    <w:rsid w:val="002747B5"/>
    <w:rsid w:val="002A658D"/>
    <w:rsid w:val="002A754C"/>
    <w:rsid w:val="002B63AC"/>
    <w:rsid w:val="002E3AC0"/>
    <w:rsid w:val="002E4366"/>
    <w:rsid w:val="00315B7A"/>
    <w:rsid w:val="00317927"/>
    <w:rsid w:val="003227AB"/>
    <w:rsid w:val="0033116B"/>
    <w:rsid w:val="00333151"/>
    <w:rsid w:val="003374DE"/>
    <w:rsid w:val="00345F57"/>
    <w:rsid w:val="0035022F"/>
    <w:rsid w:val="00351CB2"/>
    <w:rsid w:val="003520C8"/>
    <w:rsid w:val="00361BBE"/>
    <w:rsid w:val="00371912"/>
    <w:rsid w:val="0037631A"/>
    <w:rsid w:val="00384136"/>
    <w:rsid w:val="003A384D"/>
    <w:rsid w:val="003C1856"/>
    <w:rsid w:val="003D0CEE"/>
    <w:rsid w:val="003D1D0C"/>
    <w:rsid w:val="003D3D8A"/>
    <w:rsid w:val="003D53D0"/>
    <w:rsid w:val="003D7734"/>
    <w:rsid w:val="003E13DF"/>
    <w:rsid w:val="00405456"/>
    <w:rsid w:val="004373A1"/>
    <w:rsid w:val="00437C8A"/>
    <w:rsid w:val="0044318F"/>
    <w:rsid w:val="00443E6E"/>
    <w:rsid w:val="00463629"/>
    <w:rsid w:val="0048322B"/>
    <w:rsid w:val="00484EE5"/>
    <w:rsid w:val="004A502D"/>
    <w:rsid w:val="004C27A1"/>
    <w:rsid w:val="004D0A4F"/>
    <w:rsid w:val="004D3F65"/>
    <w:rsid w:val="004D62D6"/>
    <w:rsid w:val="004F1ED8"/>
    <w:rsid w:val="004F3224"/>
    <w:rsid w:val="005004B9"/>
    <w:rsid w:val="005077A5"/>
    <w:rsid w:val="005619F5"/>
    <w:rsid w:val="00562354"/>
    <w:rsid w:val="005760ED"/>
    <w:rsid w:val="005931EB"/>
    <w:rsid w:val="005A5104"/>
    <w:rsid w:val="005A5940"/>
    <w:rsid w:val="005A76D1"/>
    <w:rsid w:val="005B5600"/>
    <w:rsid w:val="005D0258"/>
    <w:rsid w:val="005E22BF"/>
    <w:rsid w:val="00610FFE"/>
    <w:rsid w:val="00614146"/>
    <w:rsid w:val="00614811"/>
    <w:rsid w:val="00625581"/>
    <w:rsid w:val="00632D35"/>
    <w:rsid w:val="006412D9"/>
    <w:rsid w:val="00646D58"/>
    <w:rsid w:val="0064758A"/>
    <w:rsid w:val="00666711"/>
    <w:rsid w:val="00684E42"/>
    <w:rsid w:val="00693A5A"/>
    <w:rsid w:val="006A2EF7"/>
    <w:rsid w:val="006B1468"/>
    <w:rsid w:val="006D2EDF"/>
    <w:rsid w:val="006E7BAD"/>
    <w:rsid w:val="007005D4"/>
    <w:rsid w:val="007157B2"/>
    <w:rsid w:val="007165FA"/>
    <w:rsid w:val="00716A42"/>
    <w:rsid w:val="00717232"/>
    <w:rsid w:val="00720F74"/>
    <w:rsid w:val="007279F3"/>
    <w:rsid w:val="00734907"/>
    <w:rsid w:val="007373F4"/>
    <w:rsid w:val="007432F0"/>
    <w:rsid w:val="00747778"/>
    <w:rsid w:val="0075151A"/>
    <w:rsid w:val="00762A0A"/>
    <w:rsid w:val="00771B03"/>
    <w:rsid w:val="00775097"/>
    <w:rsid w:val="00776E19"/>
    <w:rsid w:val="00791DF0"/>
    <w:rsid w:val="00796A45"/>
    <w:rsid w:val="007A3F34"/>
    <w:rsid w:val="007F5175"/>
    <w:rsid w:val="00806D3F"/>
    <w:rsid w:val="00811CAA"/>
    <w:rsid w:val="00812A40"/>
    <w:rsid w:val="0081640D"/>
    <w:rsid w:val="008371E2"/>
    <w:rsid w:val="00861572"/>
    <w:rsid w:val="008618D3"/>
    <w:rsid w:val="008827AA"/>
    <w:rsid w:val="00884245"/>
    <w:rsid w:val="00892C44"/>
    <w:rsid w:val="008C3500"/>
    <w:rsid w:val="008C72CA"/>
    <w:rsid w:val="008D6DD1"/>
    <w:rsid w:val="008F4942"/>
    <w:rsid w:val="009204CB"/>
    <w:rsid w:val="00926562"/>
    <w:rsid w:val="0094702E"/>
    <w:rsid w:val="009519D4"/>
    <w:rsid w:val="009754EC"/>
    <w:rsid w:val="009765E2"/>
    <w:rsid w:val="009949D1"/>
    <w:rsid w:val="009A0630"/>
    <w:rsid w:val="009A2145"/>
    <w:rsid w:val="009F34A7"/>
    <w:rsid w:val="00A05936"/>
    <w:rsid w:val="00A205A7"/>
    <w:rsid w:val="00A305BB"/>
    <w:rsid w:val="00A5260C"/>
    <w:rsid w:val="00A569C9"/>
    <w:rsid w:val="00A5748E"/>
    <w:rsid w:val="00A724FC"/>
    <w:rsid w:val="00A962EF"/>
    <w:rsid w:val="00A97548"/>
    <w:rsid w:val="00AD0B08"/>
    <w:rsid w:val="00AE53AD"/>
    <w:rsid w:val="00AE62C7"/>
    <w:rsid w:val="00B21C7A"/>
    <w:rsid w:val="00B47B34"/>
    <w:rsid w:val="00B63965"/>
    <w:rsid w:val="00B63D1C"/>
    <w:rsid w:val="00B71F60"/>
    <w:rsid w:val="00B8365D"/>
    <w:rsid w:val="00B8675F"/>
    <w:rsid w:val="00B93ECB"/>
    <w:rsid w:val="00BB4211"/>
    <w:rsid w:val="00BB5A65"/>
    <w:rsid w:val="00BD65C4"/>
    <w:rsid w:val="00BE0E63"/>
    <w:rsid w:val="00BF600F"/>
    <w:rsid w:val="00C365C9"/>
    <w:rsid w:val="00C40B29"/>
    <w:rsid w:val="00C54CDF"/>
    <w:rsid w:val="00C6702B"/>
    <w:rsid w:val="00C861FF"/>
    <w:rsid w:val="00C90603"/>
    <w:rsid w:val="00CA5745"/>
    <w:rsid w:val="00CA6963"/>
    <w:rsid w:val="00CA7EE9"/>
    <w:rsid w:val="00CB1B10"/>
    <w:rsid w:val="00CB3936"/>
    <w:rsid w:val="00CB3951"/>
    <w:rsid w:val="00CE131E"/>
    <w:rsid w:val="00D1252C"/>
    <w:rsid w:val="00D30A0B"/>
    <w:rsid w:val="00D34FD0"/>
    <w:rsid w:val="00D46464"/>
    <w:rsid w:val="00D52F9F"/>
    <w:rsid w:val="00D549DA"/>
    <w:rsid w:val="00D763D6"/>
    <w:rsid w:val="00D777C0"/>
    <w:rsid w:val="00DB02BC"/>
    <w:rsid w:val="00DB7D3E"/>
    <w:rsid w:val="00DC4EAE"/>
    <w:rsid w:val="00DD004F"/>
    <w:rsid w:val="00DD4CC5"/>
    <w:rsid w:val="00DE64EA"/>
    <w:rsid w:val="00DF04AC"/>
    <w:rsid w:val="00E01356"/>
    <w:rsid w:val="00E0206A"/>
    <w:rsid w:val="00E12470"/>
    <w:rsid w:val="00E25495"/>
    <w:rsid w:val="00E263E6"/>
    <w:rsid w:val="00E314A0"/>
    <w:rsid w:val="00E63C47"/>
    <w:rsid w:val="00E64801"/>
    <w:rsid w:val="00E72977"/>
    <w:rsid w:val="00E763B6"/>
    <w:rsid w:val="00E93ECE"/>
    <w:rsid w:val="00E95EBC"/>
    <w:rsid w:val="00EE7C68"/>
    <w:rsid w:val="00EF03DC"/>
    <w:rsid w:val="00F11497"/>
    <w:rsid w:val="00F46352"/>
    <w:rsid w:val="00F50A9A"/>
    <w:rsid w:val="00F55760"/>
    <w:rsid w:val="00F83D5E"/>
    <w:rsid w:val="00FC41A7"/>
    <w:rsid w:val="00FE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C1B7"/>
  <w15:docId w15:val="{3AE2C29C-CFFC-4D43-ADF9-4B063E58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DA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7EE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8424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4245"/>
    <w:rPr>
      <w:color w:val="800080"/>
      <w:u w:val="single"/>
    </w:rPr>
  </w:style>
  <w:style w:type="paragraph" w:customStyle="1" w:styleId="xl65">
    <w:name w:val="xl6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6">
    <w:name w:val="xl66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7">
    <w:name w:val="xl67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8">
    <w:name w:val="xl68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69">
    <w:name w:val="xl69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0">
    <w:name w:val="xl70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1">
    <w:name w:val="xl71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Arial"/>
    </w:rPr>
  </w:style>
  <w:style w:type="paragraph" w:customStyle="1" w:styleId="xl73">
    <w:name w:val="xl73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4">
    <w:name w:val="xl74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ormal"/>
    <w:rsid w:val="008842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  <w:b/>
      <w:bCs/>
    </w:rPr>
  </w:style>
  <w:style w:type="paragraph" w:customStyle="1" w:styleId="xl76">
    <w:name w:val="xl76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77">
    <w:name w:val="xl77"/>
    <w:basedOn w:val="Normal"/>
    <w:rsid w:val="008842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5931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1EB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931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1EB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72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72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9F7C1-22C9-40DC-AA14-A72AD9DF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V-racunovodstvo</dc:creator>
  <cp:lastModifiedBy>Windows korisnik</cp:lastModifiedBy>
  <cp:revision>49</cp:revision>
  <cp:lastPrinted>2021-01-29T09:49:00Z</cp:lastPrinted>
  <dcterms:created xsi:type="dcterms:W3CDTF">2017-01-29T14:08:00Z</dcterms:created>
  <dcterms:modified xsi:type="dcterms:W3CDTF">2021-01-29T09:49:00Z</dcterms:modified>
</cp:coreProperties>
</file>